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756EE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SHIRYNGTON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230EC334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King’s servitor.</w:t>
      </w:r>
    </w:p>
    <w:p w14:paraId="08635419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9DEB04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DF189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Mar.1423</w:t>
      </w:r>
      <w:r>
        <w:rPr>
          <w:rFonts w:ascii="Times New Roman" w:hAnsi="Times New Roman" w:cs="Times New Roman"/>
          <w:sz w:val="24"/>
          <w:szCs w:val="24"/>
        </w:rPr>
        <w:tab/>
        <w:t>He was appointed controller of the King’s works.</w:t>
      </w:r>
    </w:p>
    <w:p w14:paraId="273802FE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1422-29 p.65)</w:t>
      </w:r>
    </w:p>
    <w:p w14:paraId="2AD7853E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1F737E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9E65B1" w14:textId="77777777" w:rsidR="00A61FD7" w:rsidRDefault="00A61FD7" w:rsidP="00A61F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2021</w:t>
      </w:r>
    </w:p>
    <w:p w14:paraId="474DCD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62952" w14:textId="77777777" w:rsidR="00A61FD7" w:rsidRDefault="00A61FD7" w:rsidP="009139A6">
      <w:r>
        <w:separator/>
      </w:r>
    </w:p>
  </w:endnote>
  <w:endnote w:type="continuationSeparator" w:id="0">
    <w:p w14:paraId="1F47A863" w14:textId="77777777" w:rsidR="00A61FD7" w:rsidRDefault="00A61F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A44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746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CA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965E" w14:textId="77777777" w:rsidR="00A61FD7" w:rsidRDefault="00A61FD7" w:rsidP="009139A6">
      <w:r>
        <w:separator/>
      </w:r>
    </w:p>
  </w:footnote>
  <w:footnote w:type="continuationSeparator" w:id="0">
    <w:p w14:paraId="0FAFE7AB" w14:textId="77777777" w:rsidR="00A61FD7" w:rsidRDefault="00A61F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FB8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6E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F84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FD7"/>
    <w:rsid w:val="000666E0"/>
    <w:rsid w:val="002510B7"/>
    <w:rsid w:val="005C130B"/>
    <w:rsid w:val="00826F5C"/>
    <w:rsid w:val="009139A6"/>
    <w:rsid w:val="009448BB"/>
    <w:rsid w:val="00A3176C"/>
    <w:rsid w:val="00A61FD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1E325"/>
  <w15:chartTrackingRefBased/>
  <w15:docId w15:val="{491E770B-72F1-4CCE-ADEC-CC2687686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2021-07-03T21:24:00Z</dcterms:created>
  <dcterms:modified xsi:type="dcterms:W3CDTF">2021-07-03T21:24:00Z</dcterms:modified>
</cp:coreProperties>
</file>